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D47" w:rsidRDefault="006B5FD4">
      <w:pPr>
        <w:jc w:val="center"/>
        <w:rPr>
          <w:sz w:val="72"/>
          <w:szCs w:val="56"/>
        </w:rPr>
      </w:pPr>
      <w:bookmarkStart w:id="0" w:name="_Toc2004647"/>
      <w:r>
        <w:rPr>
          <w:rFonts w:hint="eastAsia"/>
          <w:sz w:val="72"/>
          <w:szCs w:val="56"/>
        </w:rPr>
        <w:t>超星智慧考试系统</w:t>
      </w:r>
    </w:p>
    <w:p w:rsidR="00262D47" w:rsidRDefault="006B5FD4">
      <w:pPr>
        <w:jc w:val="center"/>
        <w:rPr>
          <w:sz w:val="72"/>
          <w:szCs w:val="56"/>
        </w:rPr>
      </w:pPr>
      <w:r>
        <w:rPr>
          <w:rFonts w:hint="eastAsia"/>
          <w:sz w:val="72"/>
          <w:szCs w:val="56"/>
        </w:rPr>
        <w:t>学生使用手册</w:t>
      </w:r>
    </w:p>
    <w:p w:rsidR="00262D47" w:rsidRDefault="006B5FD4">
      <w:pPr>
        <w:rPr>
          <w:sz w:val="72"/>
          <w:szCs w:val="56"/>
        </w:rPr>
      </w:pPr>
      <w:r>
        <w:rPr>
          <w:rFonts w:hint="eastAsia"/>
          <w:sz w:val="72"/>
          <w:szCs w:val="56"/>
        </w:rPr>
        <w:br w:type="page"/>
      </w:r>
    </w:p>
    <w:p w:rsidR="00262D47" w:rsidRDefault="00262D47">
      <w:pPr>
        <w:jc w:val="center"/>
        <w:rPr>
          <w:sz w:val="72"/>
          <w:szCs w:val="56"/>
        </w:rPr>
      </w:pPr>
    </w:p>
    <w:sdt>
      <w:sdtPr>
        <w:rPr>
          <w:rFonts w:ascii="宋体" w:hAnsi="宋体"/>
          <w:b/>
          <w:bCs/>
          <w:sz w:val="36"/>
          <w:szCs w:val="36"/>
        </w:rPr>
        <w:id w:val="147472301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hint="eastAsia"/>
          <w:sz w:val="28"/>
          <w:szCs w:val="56"/>
        </w:rPr>
      </w:sdtEndPr>
      <w:sdtContent>
        <w:p w:rsidR="00262D47" w:rsidRDefault="006B5FD4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/>
              <w:b/>
              <w:bCs/>
              <w:sz w:val="36"/>
              <w:szCs w:val="36"/>
            </w:rPr>
            <w:t>目录</w:t>
          </w:r>
        </w:p>
        <w:p w:rsidR="00262D47" w:rsidRDefault="006B5FD4">
          <w:pPr>
            <w:pStyle w:val="WPSOffice1"/>
            <w:tabs>
              <w:tab w:val="right" w:leader="dot" w:pos="8306"/>
            </w:tabs>
          </w:pPr>
          <w:r>
            <w:rPr>
              <w:rFonts w:hint="eastAsia"/>
              <w:sz w:val="72"/>
              <w:szCs w:val="56"/>
            </w:rPr>
            <w:fldChar w:fldCharType="begin"/>
          </w:r>
          <w:r>
            <w:rPr>
              <w:rFonts w:hint="eastAsia"/>
              <w:sz w:val="72"/>
              <w:szCs w:val="56"/>
            </w:rPr>
            <w:instrText xml:space="preserve">TOC \o "1-3" \h \u </w:instrText>
          </w:r>
          <w:r>
            <w:rPr>
              <w:rFonts w:hint="eastAsia"/>
              <w:sz w:val="72"/>
              <w:szCs w:val="56"/>
            </w:rPr>
            <w:fldChar w:fldCharType="separate"/>
          </w:r>
          <w:hyperlink w:anchor="_Toc532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安装登录</w:t>
            </w:r>
            <w:r>
              <w:tab/>
            </w:r>
            <w:r>
              <w:fldChar w:fldCharType="begin"/>
            </w:r>
            <w:r>
              <w:instrText xml:space="preserve"> PAGEREF _Toc532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62D47" w:rsidRDefault="006B5FD4">
          <w:pPr>
            <w:pStyle w:val="WPSOffice2"/>
            <w:tabs>
              <w:tab w:val="right" w:leader="dot" w:pos="8306"/>
            </w:tabs>
            <w:ind w:left="560"/>
          </w:pPr>
          <w:hyperlink w:anchor="_Toc25602" w:history="1">
            <w:r>
              <w:t>1.</w:t>
            </w:r>
            <w:r>
              <w:rPr>
                <w:rFonts w:hint="eastAsia"/>
              </w:rPr>
              <w:t>如何登录系统</w:t>
            </w:r>
            <w:r>
              <w:tab/>
            </w:r>
            <w:r>
              <w:fldChar w:fldCharType="begin"/>
            </w:r>
            <w:r>
              <w:instrText xml:space="preserve"> PAGEREF _Toc25602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62D47" w:rsidRDefault="006B5FD4">
          <w:pPr>
            <w:pStyle w:val="WPSOffice2"/>
            <w:tabs>
              <w:tab w:val="right" w:leader="dot" w:pos="8306"/>
            </w:tabs>
            <w:ind w:left="560"/>
          </w:pPr>
          <w:hyperlink w:anchor="_Toc9910" w:history="1"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登录学习通</w:t>
            </w:r>
            <w:r>
              <w:tab/>
            </w:r>
            <w:r>
              <w:fldChar w:fldCharType="begin"/>
            </w:r>
            <w:r>
              <w:instrText xml:space="preserve"> PAGEREF _Toc9910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262D47" w:rsidRDefault="006B5FD4">
          <w:pPr>
            <w:pStyle w:val="WPSOffice3"/>
            <w:tabs>
              <w:tab w:val="right" w:leader="dot" w:pos="8306"/>
            </w:tabs>
            <w:ind w:left="1120"/>
          </w:pPr>
          <w:hyperlink w:anchor="_Toc1427" w:history="1">
            <w:r>
              <w:t xml:space="preserve">1) </w:t>
            </w:r>
            <w:r>
              <w:rPr>
                <w:rFonts w:hint="eastAsia"/>
              </w:rPr>
              <w:t>手机号登录</w:t>
            </w:r>
            <w:r>
              <w:tab/>
            </w:r>
            <w:r>
              <w:fldChar w:fldCharType="begin"/>
            </w:r>
            <w:r>
              <w:instrText xml:space="preserve"> PAGEREF _Toc1427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262D47" w:rsidRDefault="006B5FD4">
          <w:pPr>
            <w:pStyle w:val="WPSOffice3"/>
            <w:tabs>
              <w:tab w:val="right" w:leader="dot" w:pos="8306"/>
            </w:tabs>
            <w:ind w:left="1120"/>
          </w:pPr>
          <w:hyperlink w:anchor="_Toc4804" w:history="1">
            <w:r>
              <w:t xml:space="preserve">2) </w:t>
            </w:r>
            <w:r>
              <w:rPr>
                <w:rFonts w:hint="eastAsia"/>
              </w:rPr>
              <w:t>已有单位学号登录</w:t>
            </w:r>
            <w:r>
              <w:tab/>
            </w:r>
            <w:r>
              <w:fldChar w:fldCharType="begin"/>
            </w:r>
            <w:r>
              <w:instrText xml:space="preserve"> PAGEREF _Toc4804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262D47" w:rsidRDefault="006B5FD4">
          <w:pPr>
            <w:pStyle w:val="WPSOffice1"/>
            <w:tabs>
              <w:tab w:val="right" w:leader="dot" w:pos="8306"/>
            </w:tabs>
          </w:pPr>
          <w:hyperlink w:anchor="_Toc29991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开始考试</w:t>
            </w:r>
            <w:r>
              <w:tab/>
            </w:r>
            <w:r>
              <w:fldChar w:fldCharType="begin"/>
            </w:r>
            <w:r>
              <w:instrText xml:space="preserve"> PAGEREF _Toc29991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262D47" w:rsidRDefault="006B5FD4">
          <w:pPr>
            <w:pStyle w:val="WPSOffice2"/>
            <w:tabs>
              <w:tab w:val="right" w:leader="dot" w:pos="8306"/>
            </w:tabs>
            <w:ind w:left="560"/>
          </w:pPr>
          <w:hyperlink w:anchor="_Toc27962" w:history="1">
            <w:r>
              <w:t xml:space="preserve">1. </w:t>
            </w:r>
            <w:r>
              <w:rPr>
                <w:rFonts w:hint="eastAsia"/>
              </w:rPr>
              <w:t>方式一：考试码考试</w:t>
            </w:r>
            <w:r>
              <w:tab/>
            </w:r>
            <w:r>
              <w:fldChar w:fldCharType="begin"/>
            </w:r>
            <w:r>
              <w:instrText xml:space="preserve"> PAGEREF _Toc27962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262D47" w:rsidRDefault="006B5FD4">
          <w:pPr>
            <w:pStyle w:val="WPSOffice2"/>
            <w:tabs>
              <w:tab w:val="right" w:leader="dot" w:pos="8306"/>
            </w:tabs>
            <w:ind w:left="560"/>
          </w:pPr>
          <w:hyperlink w:anchor="_Toc5149" w:history="1">
            <w:r>
              <w:t xml:space="preserve">2. </w:t>
            </w:r>
            <w:r>
              <w:rPr>
                <w:rFonts w:hint="eastAsia"/>
              </w:rPr>
              <w:t>方式二：便捷考试</w:t>
            </w:r>
            <w:r>
              <w:tab/>
            </w:r>
            <w:r>
              <w:fldChar w:fldCharType="begin"/>
            </w:r>
            <w:r>
              <w:instrText xml:space="preserve"> PAGEREF _Toc5149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262D47" w:rsidRDefault="006B5FD4">
          <w:pPr>
            <w:jc w:val="center"/>
            <w:rPr>
              <w:sz w:val="72"/>
              <w:szCs w:val="56"/>
            </w:rPr>
          </w:pPr>
          <w:r>
            <w:rPr>
              <w:rFonts w:hint="eastAsia"/>
              <w:szCs w:val="56"/>
            </w:rPr>
            <w:fldChar w:fldCharType="end"/>
          </w:r>
        </w:p>
      </w:sdtContent>
    </w:sdt>
    <w:p w:rsidR="00262D47" w:rsidRDefault="006B5FD4">
      <w:bookmarkStart w:id="1" w:name="_Toc532"/>
      <w:r>
        <w:rPr>
          <w:rFonts w:hint="eastAsia"/>
        </w:rPr>
        <w:br w:type="page"/>
      </w:r>
    </w:p>
    <w:p w:rsidR="00262D47" w:rsidRDefault="006B5FD4">
      <w:pPr>
        <w:pStyle w:val="1"/>
      </w:pPr>
      <w:r>
        <w:rPr>
          <w:rFonts w:hint="eastAsia"/>
        </w:rPr>
        <w:lastRenderedPageBreak/>
        <w:t>一</w:t>
      </w:r>
      <w:r>
        <w:rPr>
          <w:rFonts w:hint="eastAsia"/>
        </w:rPr>
        <w:t>.</w:t>
      </w:r>
      <w:r>
        <w:rPr>
          <w:rFonts w:hint="eastAsia"/>
        </w:rPr>
        <w:t>安装登录</w:t>
      </w:r>
      <w:bookmarkEnd w:id="0"/>
      <w:bookmarkEnd w:id="1"/>
    </w:p>
    <w:p w:rsidR="00262D47" w:rsidRDefault="006B5FD4">
      <w:pPr>
        <w:pStyle w:val="2"/>
      </w:pPr>
      <w:bookmarkStart w:id="2" w:name="_Toc25602"/>
      <w:bookmarkStart w:id="3" w:name="_Toc2004648"/>
      <w:r>
        <w:t>1.</w:t>
      </w:r>
      <w:r>
        <w:rPr>
          <w:rFonts w:hint="eastAsia"/>
        </w:rPr>
        <w:t>如何登录系统</w:t>
      </w:r>
      <w:bookmarkEnd w:id="2"/>
      <w:bookmarkEnd w:id="3"/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</w:t>
      </w:r>
      <w:r>
        <w:rPr>
          <w:rFonts w:ascii="宋体" w:hAnsi="宋体"/>
        </w:rPr>
        <w:t>Android</w:t>
      </w:r>
      <w:r>
        <w:rPr>
          <w:rFonts w:ascii="宋体" w:hAnsi="宋体"/>
        </w:rPr>
        <w:t>和</w:t>
      </w:r>
      <w:r>
        <w:rPr>
          <w:rFonts w:ascii="宋体" w:hAnsi="宋体"/>
        </w:rPr>
        <w:t>IOS</w:t>
      </w:r>
      <w:r>
        <w:rPr>
          <w:rFonts w:ascii="宋体" w:hAnsi="宋体"/>
        </w:rPr>
        <w:t>两大移动操作系统。下载安装超星学习通前，请确定您的设备符合系统要求。</w:t>
      </w: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hyperlink r:id="rId7" w:anchor="point_3" w:history="1"/>
    </w:p>
    <w:p w:rsidR="00262D47" w:rsidRDefault="006B5FD4">
      <w:pPr>
        <w:adjustRightInd w:val="0"/>
        <w:snapToGrid w:val="0"/>
        <w:spacing w:line="360" w:lineRule="auto"/>
        <w:ind w:firstLineChars="100" w:firstLine="280"/>
        <w:jc w:val="left"/>
        <w:rPr>
          <w:rFonts w:ascii="宋体" w:hAnsi="宋体"/>
        </w:rPr>
      </w:pPr>
      <w:r>
        <w:rPr>
          <w:rFonts w:ascii="宋体" w:hAnsi="宋体"/>
        </w:rPr>
        <w:t>①</w:t>
      </w:r>
      <w:r>
        <w:rPr>
          <w:rFonts w:ascii="宋体" w:hAnsi="宋体"/>
        </w:rPr>
        <w:t>应用市场搜索</w:t>
      </w:r>
      <w:r>
        <w:rPr>
          <w:rFonts w:ascii="宋体" w:hAnsi="宋体"/>
        </w:rPr>
        <w:t>“</w:t>
      </w:r>
      <w:r>
        <w:rPr>
          <w:rFonts w:ascii="宋体" w:hAnsi="宋体"/>
        </w:rPr>
        <w:t>学习通</w:t>
      </w:r>
      <w:r>
        <w:rPr>
          <w:rFonts w:ascii="宋体" w:hAnsi="宋体"/>
        </w:rPr>
        <w:t>”</w:t>
      </w:r>
      <w:r>
        <w:rPr>
          <w:rFonts w:ascii="宋体" w:hAnsi="宋体"/>
        </w:rPr>
        <w:t>，查找到图标为</w:t>
      </w:r>
      <w:r>
        <w:rPr>
          <w:rFonts w:ascii="宋体" w:hAnsi="宋体"/>
          <w:noProof/>
        </w:rPr>
        <w:drawing>
          <wp:inline distT="0" distB="0" distL="114300" distR="114300">
            <wp:extent cx="327660" cy="327660"/>
            <wp:effectExtent l="0" t="0" r="254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</w:t>
      </w:r>
      <w:r>
        <w:rPr>
          <w:rFonts w:ascii="宋体" w:hAnsi="宋体"/>
        </w:rPr>
        <w:t>App</w:t>
      </w:r>
      <w:r>
        <w:rPr>
          <w:rFonts w:ascii="宋体" w:hAnsi="宋体"/>
        </w:rPr>
        <w:t>，下载并安装。</w:t>
      </w:r>
      <w:hyperlink r:id="rId9" w:anchor="point_4" w:history="1"/>
    </w:p>
    <w:p w:rsidR="00262D47" w:rsidRDefault="006B5FD4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</w:t>
      </w:r>
      <w:r>
        <w:rPr>
          <w:rFonts w:ascii="宋体" w:hAnsi="宋体"/>
        </w:rPr>
        <w:t>扫描下面的二维码，</w:t>
      </w:r>
      <w:r>
        <w:rPr>
          <w:rFonts w:ascii="宋体" w:hAnsi="宋体" w:hint="eastAsia"/>
        </w:rPr>
        <w:t>跳</w:t>
      </w:r>
      <w:r>
        <w:rPr>
          <w:rFonts w:ascii="宋体" w:hAnsi="宋体"/>
        </w:rPr>
        <w:t>转到对应链接下载</w:t>
      </w:r>
      <w:r>
        <w:rPr>
          <w:rFonts w:ascii="宋体" w:hAnsi="宋体"/>
        </w:rPr>
        <w:t>App</w:t>
      </w:r>
      <w:r>
        <w:rPr>
          <w:rFonts w:ascii="宋体" w:hAnsi="宋体"/>
        </w:rPr>
        <w:t>并安装（如用微信扫描二维码请选择在浏览器打开）。</w:t>
      </w:r>
    </w:p>
    <w:p w:rsidR="00262D47" w:rsidRDefault="006B5FD4">
      <w:pPr>
        <w:tabs>
          <w:tab w:val="left" w:pos="611"/>
        </w:tabs>
        <w:ind w:firstLineChars="750" w:firstLine="210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2609850" cy="2418080"/>
            <wp:effectExtent l="90805" t="73025" r="93345" b="112395"/>
            <wp:docPr id="3" name="图片 2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/>
        </w:rPr>
        <w:t>③</w:t>
      </w:r>
      <w:r>
        <w:rPr>
          <w:rFonts w:ascii="宋体" w:hAnsi="宋体"/>
        </w:rPr>
        <w:t>移动设备浏览器访问链接</w:t>
      </w:r>
      <w:hyperlink r:id="rId11" w:history="1">
        <w:r>
          <w:rPr>
            <w:rFonts w:ascii="宋体" w:hAnsi="宋体"/>
          </w:rPr>
          <w:t>http://app.chaoxing.com/</w:t>
        </w:r>
      </w:hyperlink>
      <w:r>
        <w:rPr>
          <w:rFonts w:ascii="宋体" w:hAnsi="宋体"/>
        </w:rPr>
        <w:t>，下载并安装</w:t>
      </w:r>
      <w:r>
        <w:rPr>
          <w:rFonts w:ascii="宋体" w:hAnsi="宋体"/>
        </w:rPr>
        <w:t>App</w:t>
      </w:r>
      <w:r>
        <w:rPr>
          <w:rFonts w:ascii="宋体" w:hAnsi="宋体"/>
        </w:rPr>
        <w:t>。</w:t>
      </w:r>
      <w:r>
        <w:rPr>
          <w:rFonts w:ascii="宋体" w:hAnsi="宋体"/>
        </w:rPr>
        <w:t> </w:t>
      </w: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/>
        </w:rPr>
        <w:t>注意：</w:t>
      </w:r>
      <w:r>
        <w:rPr>
          <w:rFonts w:ascii="宋体" w:hAnsi="宋体"/>
        </w:rPr>
        <w:t>Android</w:t>
      </w:r>
      <w:r>
        <w:rPr>
          <w:rFonts w:ascii="宋体" w:hAnsi="宋体"/>
        </w:rPr>
        <w:t>系统用户通过</w:t>
      </w:r>
      <w:r>
        <w:rPr>
          <w:rFonts w:ascii="宋体" w:hAnsi="宋体"/>
        </w:rPr>
        <w:t>②③</w:t>
      </w:r>
      <w:r>
        <w:rPr>
          <w:rFonts w:ascii="宋体" w:hAnsi="宋体"/>
        </w:rPr>
        <w:t>两种方式下载安装时若提示</w:t>
      </w:r>
      <w:r>
        <w:rPr>
          <w:rFonts w:ascii="宋体" w:hAnsi="宋体"/>
        </w:rPr>
        <w:t>“</w:t>
      </w:r>
      <w:r>
        <w:rPr>
          <w:rFonts w:ascii="宋体" w:hAnsi="宋体"/>
        </w:rPr>
        <w:t>未知应用来源</w:t>
      </w:r>
      <w:r>
        <w:rPr>
          <w:rFonts w:ascii="宋体" w:hAnsi="宋体"/>
        </w:rPr>
        <w:t>”</w:t>
      </w:r>
      <w:r>
        <w:rPr>
          <w:rFonts w:ascii="宋体" w:hAnsi="宋体"/>
        </w:rPr>
        <w:t>，请确认继续安装；</w:t>
      </w:r>
      <w:r>
        <w:rPr>
          <w:rFonts w:ascii="宋体" w:hAnsi="宋体"/>
        </w:rPr>
        <w:t>IOS</w:t>
      </w:r>
      <w:r>
        <w:rPr>
          <w:rFonts w:ascii="宋体" w:hAnsi="宋体"/>
        </w:rPr>
        <w:t>系统用户安装时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动态</w:t>
      </w:r>
      <w:r>
        <w:rPr>
          <w:rFonts w:ascii="宋体" w:hAnsi="宋体" w:hint="eastAsia"/>
        </w:rPr>
        <w:t>验证</w:t>
      </w:r>
      <w:r>
        <w:rPr>
          <w:rFonts w:ascii="宋体" w:hAnsi="宋体"/>
        </w:rPr>
        <w:t>，按照系统提示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操作即可。</w:t>
      </w:r>
    </w:p>
    <w:p w:rsidR="00262D47" w:rsidRDefault="006B5FD4">
      <w:pPr>
        <w:pStyle w:val="2"/>
      </w:pPr>
      <w:bookmarkStart w:id="4" w:name="_Toc9910"/>
      <w:bookmarkStart w:id="5" w:name="_Toc2004649"/>
      <w:bookmarkStart w:id="6" w:name="_Toc25391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登录学习通</w:t>
      </w:r>
      <w:bookmarkEnd w:id="4"/>
      <w:bookmarkEnd w:id="5"/>
      <w:bookmarkEnd w:id="6"/>
    </w:p>
    <w:p w:rsidR="00262D47" w:rsidRDefault="006B5FD4">
      <w:pPr>
        <w:pStyle w:val="3"/>
        <w:numPr>
          <w:ilvl w:val="0"/>
          <w:numId w:val="1"/>
        </w:numPr>
      </w:pPr>
      <w:bookmarkStart w:id="7" w:name="_Toc1427"/>
      <w:r>
        <w:rPr>
          <w:rFonts w:hint="eastAsia"/>
        </w:rPr>
        <w:t>手机号登录</w:t>
      </w:r>
      <w:bookmarkEnd w:id="7"/>
    </w:p>
    <w:p w:rsidR="00262D47" w:rsidRDefault="006B5FD4">
      <w:pPr>
        <w:rPr>
          <w:rFonts w:ascii="宋体" w:hAnsi="宋体"/>
        </w:rPr>
      </w:pPr>
      <w:r>
        <w:rPr>
          <w:rFonts w:hint="eastAsia"/>
        </w:rPr>
        <w:t>下载学习通，选择“手机验证码登录”按照提示获取验证码，并登录</w:t>
      </w:r>
      <w:r>
        <w:rPr>
          <w:rFonts w:ascii="宋体" w:hAnsi="宋体" w:hint="eastAsia"/>
        </w:rPr>
        <w:t>。</w:t>
      </w:r>
    </w:p>
    <w:p w:rsidR="00262D47" w:rsidRDefault="006B5FD4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119380</wp:posOffset>
            </wp:positionV>
            <wp:extent cx="2261870" cy="1717675"/>
            <wp:effectExtent l="0" t="0" r="11430" b="952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35560</wp:posOffset>
            </wp:positionV>
            <wp:extent cx="2159635" cy="2068195"/>
            <wp:effectExtent l="0" t="0" r="12065" b="1905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D47" w:rsidRDefault="00262D47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rFonts w:ascii="宋体" w:hAnsi="宋体"/>
        </w:rPr>
      </w:pPr>
    </w:p>
    <w:p w:rsidR="00262D47" w:rsidRDefault="00262D47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rFonts w:ascii="宋体" w:hAnsi="宋体"/>
        </w:rPr>
      </w:pPr>
    </w:p>
    <w:p w:rsidR="00262D47" w:rsidRDefault="006B5FD4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t xml:space="preserve">  </w:t>
      </w:r>
    </w:p>
    <w:p w:rsidR="00262D47" w:rsidRDefault="00262D47">
      <w:pPr>
        <w:adjustRightInd w:val="0"/>
        <w:snapToGrid w:val="0"/>
        <w:spacing w:line="360" w:lineRule="auto"/>
        <w:ind w:firstLineChars="100" w:firstLine="280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6B5FD4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按照要求，设置登录密码。此密码作为之后登录学习通的唯一密码。</w:t>
      </w: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53340</wp:posOffset>
            </wp:positionV>
            <wp:extent cx="2940050" cy="1768475"/>
            <wp:effectExtent l="0" t="0" r="6350" b="952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jc w:val="left"/>
        <w:rPr>
          <w:rFonts w:ascii="宋体" w:hAnsi="宋体"/>
        </w:rPr>
      </w:pPr>
    </w:p>
    <w:p w:rsidR="00262D47" w:rsidRDefault="00262D47">
      <w:pPr>
        <w:adjustRightInd w:val="0"/>
        <w:snapToGrid w:val="0"/>
        <w:spacing w:line="360" w:lineRule="auto"/>
        <w:jc w:val="left"/>
        <w:rPr>
          <w:rFonts w:ascii="宋体" w:hAnsi="宋体"/>
        </w:rPr>
      </w:pP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rFonts w:ascii="宋体" w:hAnsi="宋体" w:hint="eastAsia"/>
        </w:rPr>
        <w:t>点击“我”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“设置”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“账号管理”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“单位设置”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“添加单位”，输入学校名称并且从下拉菜单中选择全称（一定要选择）按照页面提示，正确的输入姓名学号。完成后点击“验证”即可。</w:t>
      </w:r>
    </w:p>
    <w:p w:rsidR="00262D47" w:rsidRDefault="006B5FD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1771650" cy="3939540"/>
            <wp:effectExtent l="0" t="0" r="635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90700" cy="3980815"/>
            <wp:effectExtent l="0" t="0" r="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26260" cy="4060190"/>
            <wp:effectExtent l="0" t="0" r="254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888490" cy="4196715"/>
            <wp:effectExtent l="0" t="0" r="3810" b="698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21510" cy="4270375"/>
            <wp:effectExtent l="0" t="0" r="889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99285" cy="4222115"/>
            <wp:effectExtent l="0" t="0" r="5715" b="698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262D47"/>
    <w:p w:rsidR="00262D47" w:rsidRDefault="006B5FD4">
      <w:pPr>
        <w:pStyle w:val="3"/>
        <w:numPr>
          <w:ilvl w:val="0"/>
          <w:numId w:val="1"/>
        </w:numPr>
      </w:pPr>
      <w:bookmarkStart w:id="8" w:name="_Toc4804"/>
      <w:r>
        <w:rPr>
          <w:rFonts w:hint="eastAsia"/>
        </w:rPr>
        <w:t>已有单位学号登录</w:t>
      </w:r>
      <w:bookmarkEnd w:id="8"/>
    </w:p>
    <w:p w:rsidR="00262D47" w:rsidRDefault="006B5FD4">
      <w:r>
        <w:rPr>
          <w:rFonts w:hint="eastAsia"/>
        </w:rPr>
        <w:t>当学校提供了学号</w:t>
      </w:r>
      <w:r>
        <w:rPr>
          <w:rFonts w:hint="eastAsia"/>
        </w:rPr>
        <w:t>&amp;</w:t>
      </w:r>
      <w:r>
        <w:rPr>
          <w:rFonts w:hint="eastAsia"/>
        </w:rPr>
        <w:t>密码后，选择其他方式登录，输入学校名称，按照学校提供的账号密码登录即可。</w:t>
      </w:r>
    </w:p>
    <w:p w:rsidR="00262D47" w:rsidRDefault="006B5FD4">
      <w:r>
        <w:rPr>
          <w:noProof/>
        </w:rPr>
        <w:drawing>
          <wp:inline distT="0" distB="0" distL="114300" distR="114300">
            <wp:extent cx="2347595" cy="5217795"/>
            <wp:effectExtent l="0" t="0" r="1905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7120" cy="5238115"/>
            <wp:effectExtent l="0" t="0" r="5080" b="698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pPr>
        <w:pStyle w:val="1"/>
      </w:pPr>
      <w:bookmarkStart w:id="9" w:name="_Toc29991"/>
      <w:r>
        <w:rPr>
          <w:rFonts w:hint="eastAsia"/>
        </w:rPr>
        <w:lastRenderedPageBreak/>
        <w:t>二</w:t>
      </w:r>
      <w:r>
        <w:rPr>
          <w:rFonts w:hint="eastAsia"/>
        </w:rPr>
        <w:t>.</w:t>
      </w:r>
      <w:r>
        <w:rPr>
          <w:rFonts w:hint="eastAsia"/>
        </w:rPr>
        <w:t>开始考试</w:t>
      </w:r>
      <w:bookmarkEnd w:id="9"/>
    </w:p>
    <w:p w:rsidR="00262D47" w:rsidRDefault="006B5FD4" w:rsidP="00462572">
      <w:pPr>
        <w:pStyle w:val="2"/>
      </w:pPr>
      <w:bookmarkStart w:id="10" w:name="_Toc5149"/>
      <w:bookmarkStart w:id="11" w:name="_GoBack"/>
      <w:bookmarkEnd w:id="11"/>
      <w:r>
        <w:rPr>
          <w:rFonts w:hint="eastAsia"/>
        </w:rPr>
        <w:t>便捷考试</w:t>
      </w:r>
      <w:bookmarkEnd w:id="10"/>
      <w:r>
        <w:rPr>
          <w:rFonts w:hint="eastAsia"/>
        </w:rPr>
        <w:t>（适用本次考试）</w:t>
      </w:r>
    </w:p>
    <w:p w:rsidR="00262D47" w:rsidRDefault="006B5FD4">
      <w:r>
        <w:rPr>
          <w:rFonts w:hint="eastAsia"/>
        </w:rPr>
        <w:t>学校发起了考试通知，点击界面下方的消息按钮：</w:t>
      </w:r>
    </w:p>
    <w:p w:rsidR="00262D47" w:rsidRDefault="006B5FD4">
      <w:r>
        <w:rPr>
          <w:noProof/>
        </w:rPr>
        <w:drawing>
          <wp:inline distT="0" distB="0" distL="114300" distR="114300">
            <wp:extent cx="2400935" cy="4996815"/>
            <wp:effectExtent l="0" t="0" r="184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进入如下界面：</w:t>
      </w:r>
    </w:p>
    <w:p w:rsidR="00262D47" w:rsidRDefault="006B5FD4">
      <w:r>
        <w:rPr>
          <w:noProof/>
        </w:rPr>
        <w:lastRenderedPageBreak/>
        <w:drawing>
          <wp:inline distT="0" distB="0" distL="114300" distR="114300">
            <wp:extent cx="1910715" cy="4194810"/>
            <wp:effectExtent l="0" t="0" r="13335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点击上图的收件箱，进入如下界面：</w:t>
      </w:r>
    </w:p>
    <w:p w:rsidR="00262D47" w:rsidRDefault="006B5FD4">
      <w:r>
        <w:rPr>
          <w:noProof/>
        </w:rPr>
        <w:drawing>
          <wp:inline distT="0" distB="0" distL="114300" distR="114300">
            <wp:extent cx="1884045" cy="3506470"/>
            <wp:effectExtent l="0" t="0" r="1905" b="177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点击相应考试通知，进入如下界面，可以看的考试相关信息：</w:t>
      </w:r>
    </w:p>
    <w:p w:rsidR="00262D47" w:rsidRDefault="006B5FD4">
      <w:r>
        <w:rPr>
          <w:noProof/>
        </w:rPr>
        <w:lastRenderedPageBreak/>
        <w:drawing>
          <wp:inline distT="0" distB="0" distL="114300" distR="114300">
            <wp:extent cx="2049145" cy="3155950"/>
            <wp:effectExtent l="0" t="0" r="8255" b="635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点击蓝色“考试”，进入考试状态，如下图所示：</w:t>
      </w:r>
    </w:p>
    <w:p w:rsidR="00262D47" w:rsidRDefault="006B5FD4">
      <w:r>
        <w:rPr>
          <w:noProof/>
        </w:rPr>
        <w:drawing>
          <wp:inline distT="0" distB="0" distL="114300" distR="114300">
            <wp:extent cx="2299335" cy="4162425"/>
            <wp:effectExtent l="0" t="0" r="571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注意核实上述考试信息，核对后勾选“我已阅读并同意”，点击开始考试：</w:t>
      </w:r>
    </w:p>
    <w:p w:rsidR="00262D47" w:rsidRDefault="006B5FD4">
      <w:r>
        <w:rPr>
          <w:noProof/>
        </w:rPr>
        <w:lastRenderedPageBreak/>
        <w:drawing>
          <wp:inline distT="0" distB="0" distL="114300" distR="114300">
            <wp:extent cx="2463165" cy="4570730"/>
            <wp:effectExtent l="0" t="0" r="13335" b="12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点击“进入考试”后需要进行人脸识别，请将手机摄像头正对人脸，并在除拍照答题外的时间内，均确保手机摄像头正对人脸。</w:t>
      </w:r>
    </w:p>
    <w:p w:rsidR="00262D47" w:rsidRDefault="006B5FD4">
      <w:r>
        <w:rPr>
          <w:noProof/>
        </w:rPr>
        <w:lastRenderedPageBreak/>
        <w:drawing>
          <wp:inline distT="0" distB="0" distL="114300" distR="114300">
            <wp:extent cx="2059940" cy="3629660"/>
            <wp:effectExtent l="0" t="0" r="16510" b="88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进入考试后，选择题请选定选项，然后点击下一题，如下图：</w:t>
      </w:r>
    </w:p>
    <w:p w:rsidR="00262D47" w:rsidRDefault="006B5FD4">
      <w:r>
        <w:rPr>
          <w:noProof/>
        </w:rPr>
        <w:drawing>
          <wp:inline distT="0" distB="0" distL="114300" distR="114300">
            <wp:extent cx="1826895" cy="3705860"/>
            <wp:effectExtent l="0" t="0" r="1905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填空题可以在手机上输入，也可以点击拍照按钮，拍照上传，如下图：</w:t>
      </w:r>
    </w:p>
    <w:p w:rsidR="00262D47" w:rsidRDefault="006B5FD4">
      <w:r>
        <w:rPr>
          <w:noProof/>
        </w:rPr>
        <w:lastRenderedPageBreak/>
        <w:drawing>
          <wp:inline distT="0" distB="0" distL="114300" distR="114300">
            <wp:extent cx="2364740" cy="4278630"/>
            <wp:effectExtent l="0" t="0" r="16510" b="762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t>对于简答等主观题，建议采用拍照上传方式，</w:t>
      </w:r>
    </w:p>
    <w:p w:rsidR="00262D47" w:rsidRDefault="006B5FD4">
      <w:r>
        <w:rPr>
          <w:noProof/>
        </w:rPr>
        <w:drawing>
          <wp:inline distT="0" distB="0" distL="114300" distR="114300">
            <wp:extent cx="1909445" cy="3806190"/>
            <wp:effectExtent l="0" t="0" r="14605" b="381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47" w:rsidRDefault="006B5FD4">
      <w:r>
        <w:rPr>
          <w:rFonts w:hint="eastAsia"/>
        </w:rPr>
        <w:lastRenderedPageBreak/>
        <w:t>最后，点击交卷，完成考试。完成后，请等待监考教师指令，不得擅自离开座位。</w:t>
      </w:r>
    </w:p>
    <w:p w:rsidR="00262D47" w:rsidRDefault="006B5FD4">
      <w:r>
        <w:rPr>
          <w:rFonts w:hint="eastAsia"/>
        </w:rPr>
        <w:t>特别提醒：</w:t>
      </w:r>
      <w:r>
        <w:rPr>
          <w:rFonts w:hint="eastAsia"/>
        </w:rPr>
        <w:t>1.</w:t>
      </w:r>
      <w:r>
        <w:rPr>
          <w:rFonts w:hint="eastAsia"/>
        </w:rPr>
        <w:t>拍照时点击学习通界面中的拍照，请勿切换到手机拍照功能，如切换，系统视为违规切屏。</w:t>
      </w:r>
    </w:p>
    <w:p w:rsidR="00262D47" w:rsidRDefault="006B5FD4">
      <w:r>
        <w:rPr>
          <w:rFonts w:hint="eastAsia"/>
        </w:rPr>
        <w:t>2.</w:t>
      </w:r>
      <w:r>
        <w:rPr>
          <w:rFonts w:hint="eastAsia"/>
        </w:rPr>
        <w:t>拍照上传后，务必查看所拍图片的清晰度，以免影响</w:t>
      </w:r>
      <w:r>
        <w:rPr>
          <w:rFonts w:hint="eastAsia"/>
        </w:rPr>
        <w:t>阅卷评分！</w:t>
      </w:r>
    </w:p>
    <w:sectPr w:rsidR="00262D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FD4" w:rsidRDefault="006B5FD4" w:rsidP="00462572">
      <w:r>
        <w:separator/>
      </w:r>
    </w:p>
  </w:endnote>
  <w:endnote w:type="continuationSeparator" w:id="0">
    <w:p w:rsidR="006B5FD4" w:rsidRDefault="006B5FD4" w:rsidP="00462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FD4" w:rsidRDefault="006B5FD4" w:rsidP="00462572">
      <w:r>
        <w:separator/>
      </w:r>
    </w:p>
  </w:footnote>
  <w:footnote w:type="continuationSeparator" w:id="0">
    <w:p w:rsidR="006B5FD4" w:rsidRDefault="006B5FD4" w:rsidP="00462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B9F5E"/>
    <w:multiLevelType w:val="singleLevel"/>
    <w:tmpl w:val="13BB9F5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D1E6282"/>
    <w:multiLevelType w:val="singleLevel"/>
    <w:tmpl w:val="1D1E628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ZDA3MTQyZGY0NDFhNWVkNGYyNTVhMDcyOGZlNjYifQ=="/>
  </w:docVars>
  <w:rsids>
    <w:rsidRoot w:val="004C622C"/>
    <w:rsid w:val="00262D47"/>
    <w:rsid w:val="00462572"/>
    <w:rsid w:val="004C622C"/>
    <w:rsid w:val="006B5FD4"/>
    <w:rsid w:val="0AA91F0B"/>
    <w:rsid w:val="301D2C4E"/>
    <w:rsid w:val="39111DE0"/>
    <w:rsid w:val="3B8907CC"/>
    <w:rsid w:val="50D9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6D914B"/>
  <w15:docId w15:val="{2267BD68-BA2A-46CB-9FF8-C9DF83D7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paragraph" w:styleId="a4">
    <w:name w:val="header"/>
    <w:basedOn w:val="a"/>
    <w:link w:val="a5"/>
    <w:rsid w:val="00462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62572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462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6257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mooc1-api.zhexuezj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pp.chaoxing.com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mooc1-api.zhexuezj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252</Words>
  <Characters>1441</Characters>
  <Application>Microsoft Office Word</Application>
  <DocSecurity>0</DocSecurity>
  <Lines>12</Lines>
  <Paragraphs>3</Paragraphs>
  <ScaleCrop>false</ScaleCrop>
  <Company>Microsoft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</dc:creator>
  <cp:lastModifiedBy>庞勇</cp:lastModifiedBy>
  <cp:revision>2</cp:revision>
  <dcterms:created xsi:type="dcterms:W3CDTF">2022-04-15T11:52:00Z</dcterms:created>
  <dcterms:modified xsi:type="dcterms:W3CDTF">2022-05-25T11:46:00Z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BF1DCD83CB9E429D9DA3AFA816F424DB</vt:lpwstr>
  </property>
</Properties>
</file>