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0579" w14:textId="77777777" w:rsidR="005A24CE" w:rsidRPr="0039597B" w:rsidRDefault="0039597B" w:rsidP="00042A4E">
      <w:pPr>
        <w:jc w:val="center"/>
        <w:rPr>
          <w:rFonts w:asciiTheme="majorEastAsia" w:eastAsiaTheme="majorEastAsia" w:hAnsiTheme="majorEastAsia"/>
          <w:b/>
          <w:color w:val="2B2B2B"/>
          <w:sz w:val="28"/>
          <w:szCs w:val="28"/>
          <w:shd w:val="clear" w:color="auto" w:fill="FFFFFF"/>
        </w:rPr>
      </w:pPr>
      <w:r w:rsidRPr="0039597B">
        <w:rPr>
          <w:rFonts w:asciiTheme="majorEastAsia" w:eastAsiaTheme="majorEastAsia" w:hAnsiTheme="majorEastAsia" w:hint="eastAsia"/>
          <w:b/>
          <w:color w:val="2B2B2B"/>
          <w:sz w:val="28"/>
          <w:szCs w:val="28"/>
          <w:shd w:val="clear" w:color="auto" w:fill="FFFFFF"/>
        </w:rPr>
        <w:t xml:space="preserve">B题  </w:t>
      </w:r>
      <w:proofErr w:type="gramStart"/>
      <w:r w:rsidR="00042A4E" w:rsidRPr="0039597B">
        <w:rPr>
          <w:rFonts w:asciiTheme="majorEastAsia" w:eastAsiaTheme="majorEastAsia" w:hAnsiTheme="majorEastAsia" w:hint="eastAsia"/>
          <w:b/>
          <w:color w:val="2B2B2B"/>
          <w:sz w:val="28"/>
          <w:szCs w:val="28"/>
          <w:shd w:val="clear" w:color="auto" w:fill="FFFFFF"/>
        </w:rPr>
        <w:t>知网</w:t>
      </w:r>
      <w:r w:rsidR="00C009E6" w:rsidRPr="0039597B">
        <w:rPr>
          <w:rFonts w:asciiTheme="majorEastAsia" w:eastAsiaTheme="majorEastAsia" w:hAnsiTheme="majorEastAsia" w:hint="eastAsia"/>
          <w:b/>
          <w:color w:val="2B2B2B"/>
          <w:sz w:val="28"/>
          <w:szCs w:val="28"/>
          <w:shd w:val="clear" w:color="auto" w:fill="FFFFFF"/>
        </w:rPr>
        <w:t>反</w:t>
      </w:r>
      <w:proofErr w:type="gramEnd"/>
      <w:r w:rsidR="00C009E6" w:rsidRPr="0039597B">
        <w:rPr>
          <w:rFonts w:asciiTheme="majorEastAsia" w:eastAsiaTheme="majorEastAsia" w:hAnsiTheme="majorEastAsia" w:hint="eastAsia"/>
          <w:b/>
          <w:color w:val="2B2B2B"/>
          <w:sz w:val="28"/>
          <w:szCs w:val="28"/>
          <w:shd w:val="clear" w:color="auto" w:fill="FFFFFF"/>
        </w:rPr>
        <w:t>垄断</w:t>
      </w:r>
      <w:r w:rsidR="00704063">
        <w:rPr>
          <w:rFonts w:asciiTheme="majorEastAsia" w:eastAsiaTheme="majorEastAsia" w:hAnsiTheme="majorEastAsia" w:hint="eastAsia"/>
          <w:b/>
          <w:color w:val="2B2B2B"/>
          <w:sz w:val="28"/>
          <w:szCs w:val="28"/>
          <w:shd w:val="clear" w:color="auto" w:fill="FFFFFF"/>
        </w:rPr>
        <w:t>问题</w:t>
      </w:r>
      <w:r w:rsidR="00042A4E" w:rsidRPr="0039597B">
        <w:rPr>
          <w:rFonts w:asciiTheme="majorEastAsia" w:eastAsiaTheme="majorEastAsia" w:hAnsiTheme="majorEastAsia" w:hint="eastAsia"/>
          <w:b/>
          <w:color w:val="2B2B2B"/>
          <w:sz w:val="28"/>
          <w:szCs w:val="28"/>
          <w:shd w:val="clear" w:color="auto" w:fill="FFFFFF"/>
        </w:rPr>
        <w:t>的探讨</w:t>
      </w:r>
    </w:p>
    <w:p w14:paraId="4AF7B8F1" w14:textId="77777777" w:rsidR="002446C0" w:rsidRPr="002446C0" w:rsidRDefault="002446C0" w:rsidP="00042A4E">
      <w:pPr>
        <w:jc w:val="center"/>
        <w:rPr>
          <w:rFonts w:asciiTheme="majorEastAsia" w:eastAsiaTheme="majorEastAsia" w:hAnsiTheme="majorEastAsia"/>
          <w:color w:val="2B2B2B"/>
          <w:sz w:val="24"/>
          <w:szCs w:val="24"/>
          <w:shd w:val="clear" w:color="auto" w:fill="FFFFFF"/>
        </w:rPr>
      </w:pPr>
    </w:p>
    <w:p w14:paraId="1C7EC20E" w14:textId="77777777" w:rsidR="009A77F8" w:rsidRPr="00CF3986" w:rsidRDefault="00CF3986" w:rsidP="002446C0">
      <w:pPr>
        <w:pStyle w:val="a7"/>
        <w:shd w:val="clear" w:color="auto" w:fill="FFFFFF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 w:cs="Arial"/>
          <w:color w:val="3B3B3B"/>
        </w:rPr>
      </w:pPr>
      <w:r w:rsidRPr="00CF3986">
        <w:rPr>
          <w:rFonts w:asciiTheme="minorEastAsia" w:eastAsiaTheme="minorEastAsia" w:hAnsiTheme="minorEastAsia" w:cs="Segoe UI"/>
          <w:color w:val="000000"/>
        </w:rPr>
        <w:t>市场监管总局网站5月13</w:t>
      </w:r>
      <w:r>
        <w:rPr>
          <w:rFonts w:asciiTheme="minorEastAsia" w:eastAsiaTheme="minorEastAsia" w:hAnsiTheme="minorEastAsia" w:cs="Segoe UI"/>
          <w:color w:val="000000"/>
        </w:rPr>
        <w:t>日</w:t>
      </w:r>
      <w:r w:rsidRPr="00CF3986">
        <w:rPr>
          <w:rFonts w:asciiTheme="minorEastAsia" w:eastAsiaTheme="minorEastAsia" w:hAnsiTheme="minorEastAsia" w:cs="Segoe UI"/>
          <w:color w:val="000000"/>
        </w:rPr>
        <w:t>消息：近日，市场监管总局根据前期核查，依法</w:t>
      </w:r>
      <w:proofErr w:type="gramStart"/>
      <w:r w:rsidRPr="00CF3986">
        <w:rPr>
          <w:rFonts w:asciiTheme="minorEastAsia" w:eastAsiaTheme="minorEastAsia" w:hAnsiTheme="minorEastAsia" w:cs="Segoe UI"/>
          <w:color w:val="000000"/>
        </w:rPr>
        <w:t>对知网涉嫌</w:t>
      </w:r>
      <w:proofErr w:type="gramEnd"/>
      <w:r w:rsidRPr="00CF3986">
        <w:rPr>
          <w:rFonts w:asciiTheme="minorEastAsia" w:eastAsiaTheme="minorEastAsia" w:hAnsiTheme="minorEastAsia" w:cs="Segoe UI"/>
          <w:color w:val="000000"/>
        </w:rPr>
        <w:t>实施垄断行为立案调查。</w:t>
      </w:r>
      <w:proofErr w:type="gramStart"/>
      <w:r w:rsidR="009A77F8" w:rsidRPr="00CF3986">
        <w:rPr>
          <w:rFonts w:asciiTheme="minorEastAsia" w:eastAsiaTheme="minorEastAsia" w:hAnsiTheme="minorEastAsia" w:cs="Arial"/>
          <w:color w:val="3B3B3B"/>
        </w:rPr>
        <w:t>知网母</w:t>
      </w:r>
      <w:proofErr w:type="gramEnd"/>
      <w:r w:rsidR="009A77F8" w:rsidRPr="00CF3986">
        <w:rPr>
          <w:rFonts w:asciiTheme="minorEastAsia" w:eastAsiaTheme="minorEastAsia" w:hAnsiTheme="minorEastAsia" w:cs="Arial"/>
          <w:color w:val="3B3B3B"/>
        </w:rPr>
        <w:t>公司同方股份也公告称，国家市场监督管理总局将于 5 月 13 日开始，对同方股份全资子公司同方知网（北京）技术有限公司、同方知网数字出版社技术股份有限公司进行反垄断调查。</w:t>
      </w:r>
    </w:p>
    <w:p w14:paraId="45E75805" w14:textId="77777777" w:rsidR="00042A4E" w:rsidRDefault="00CF3986" w:rsidP="009A77F8">
      <w:pPr>
        <w:pStyle w:val="a7"/>
        <w:shd w:val="clear" w:color="auto" w:fill="FFFFFF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 w:cs="Arial"/>
          <w:color w:val="3B3B3B"/>
        </w:rPr>
      </w:pPr>
      <w:proofErr w:type="gramStart"/>
      <w:r w:rsidRPr="00CF3986">
        <w:rPr>
          <w:rFonts w:asciiTheme="minorEastAsia" w:eastAsiaTheme="minorEastAsia" w:hAnsiTheme="minorEastAsia" w:cs="Segoe UI"/>
          <w:color w:val="000000"/>
        </w:rPr>
        <w:t>知网因为</w:t>
      </w:r>
      <w:proofErr w:type="gramEnd"/>
      <w:r w:rsidR="00042A4E">
        <w:rPr>
          <w:rFonts w:asciiTheme="minorEastAsia" w:eastAsiaTheme="minorEastAsia" w:hAnsiTheme="minorEastAsia" w:cs="Segoe UI"/>
          <w:color w:val="000000"/>
        </w:rPr>
        <w:t>涉嫌</w:t>
      </w:r>
      <w:r w:rsidRPr="00CF3986">
        <w:rPr>
          <w:rFonts w:asciiTheme="minorEastAsia" w:eastAsiaTheme="minorEastAsia" w:hAnsiTheme="minorEastAsia" w:cs="Segoe UI"/>
          <w:color w:val="000000"/>
        </w:rPr>
        <w:t>收费过高、不合理涨价等问题深陷舆论风波</w:t>
      </w:r>
      <w:r>
        <w:rPr>
          <w:rFonts w:asciiTheme="minorEastAsia" w:eastAsiaTheme="minorEastAsia" w:hAnsiTheme="minorEastAsia" w:cs="Segoe UI" w:hint="eastAsia"/>
          <w:color w:val="000000"/>
        </w:rPr>
        <w:t>。</w:t>
      </w:r>
      <w:proofErr w:type="gramStart"/>
      <w:r w:rsidR="00042A4E">
        <w:rPr>
          <w:rFonts w:asciiTheme="minorEastAsia" w:eastAsiaTheme="minorEastAsia" w:hAnsiTheme="minorEastAsia" w:cs="Segoe UI" w:hint="eastAsia"/>
          <w:color w:val="000000"/>
        </w:rPr>
        <w:t>据称</w:t>
      </w:r>
      <w:r w:rsidR="00042A4E" w:rsidRPr="00CF3986">
        <w:rPr>
          <w:rFonts w:asciiTheme="minorEastAsia" w:eastAsiaTheme="minorEastAsia" w:hAnsiTheme="minorEastAsia" w:cs="Arial"/>
          <w:color w:val="3B3B3B"/>
        </w:rPr>
        <w:t>知网与</w:t>
      </w:r>
      <w:proofErr w:type="gramEnd"/>
      <w:r w:rsidR="00042A4E" w:rsidRPr="00CF3986">
        <w:rPr>
          <w:rFonts w:asciiTheme="minorEastAsia" w:eastAsiaTheme="minorEastAsia" w:hAnsiTheme="minorEastAsia" w:cs="Arial"/>
          <w:color w:val="3B3B3B"/>
        </w:rPr>
        <w:t>大量期刊、高校签订独家协议，限制它们与其他第三</w:t>
      </w:r>
      <w:proofErr w:type="gramStart"/>
      <w:r w:rsidR="00042A4E" w:rsidRPr="00CF3986">
        <w:rPr>
          <w:rFonts w:asciiTheme="minorEastAsia" w:eastAsiaTheme="minorEastAsia" w:hAnsiTheme="minorEastAsia" w:cs="Arial"/>
          <w:color w:val="3B3B3B"/>
        </w:rPr>
        <w:t>方学术</w:t>
      </w:r>
      <w:proofErr w:type="gramEnd"/>
      <w:r w:rsidR="00042A4E" w:rsidRPr="00CF3986">
        <w:rPr>
          <w:rFonts w:asciiTheme="minorEastAsia" w:eastAsiaTheme="minorEastAsia" w:hAnsiTheme="minorEastAsia" w:cs="Arial"/>
          <w:color w:val="3B3B3B"/>
        </w:rPr>
        <w:t>文献数据库服务平台合作，锁定上游优质学术资源，人为制造知识流动壁垒，使其他竞争者难以与其开展公平竞争，影响知识的分享和传播。同时，</w:t>
      </w:r>
      <w:proofErr w:type="gramStart"/>
      <w:r w:rsidR="00042A4E" w:rsidRPr="00CF3986">
        <w:rPr>
          <w:rFonts w:asciiTheme="minorEastAsia" w:eastAsiaTheme="minorEastAsia" w:hAnsiTheme="minorEastAsia" w:cs="Arial"/>
          <w:color w:val="3B3B3B"/>
        </w:rPr>
        <w:t>知网通过</w:t>
      </w:r>
      <w:proofErr w:type="gramEnd"/>
      <w:r w:rsidR="00042A4E" w:rsidRPr="00CF3986">
        <w:rPr>
          <w:rFonts w:asciiTheme="minorEastAsia" w:eastAsiaTheme="minorEastAsia" w:hAnsiTheme="minorEastAsia" w:cs="Arial"/>
          <w:color w:val="3B3B3B"/>
        </w:rPr>
        <w:t>低价收录、高价出售的方式获取超高利润，在缺乏正当理由的情况下，连续多年大幅提高数据库价格，增加了用户的负担，损害了消费者利益</w:t>
      </w:r>
      <w:r w:rsidR="00042A4E">
        <w:rPr>
          <w:rFonts w:asciiTheme="minorEastAsia" w:eastAsiaTheme="minorEastAsia" w:hAnsiTheme="minorEastAsia" w:cs="Arial" w:hint="eastAsia"/>
          <w:color w:val="3B3B3B"/>
        </w:rPr>
        <w:t>，</w:t>
      </w:r>
      <w:r w:rsidR="00042A4E" w:rsidRPr="00CF3986">
        <w:rPr>
          <w:rFonts w:asciiTheme="minorEastAsia" w:eastAsiaTheme="minorEastAsia" w:hAnsiTheme="minorEastAsia" w:cs="Arial"/>
          <w:color w:val="3B3B3B"/>
        </w:rPr>
        <w:t>破坏了相关市场的公平竞争秩序，妨碍了学术文献传播和知识分享，损害了知识创新的生态环境，背离了建设 " 中国知识基础设施工程 " 的初心，引发了全国学术界、教育界、出版界、图书界的极大忧虑</w:t>
      </w:r>
      <w:r w:rsidR="009A77F8">
        <w:rPr>
          <w:rFonts w:asciiTheme="minorEastAsia" w:eastAsiaTheme="minorEastAsia" w:hAnsiTheme="minorEastAsia" w:cs="Arial" w:hint="eastAsia"/>
          <w:color w:val="3B3B3B"/>
        </w:rPr>
        <w:t>。</w:t>
      </w:r>
    </w:p>
    <w:p w14:paraId="572895DA" w14:textId="77777777" w:rsidR="00CF3986" w:rsidRDefault="00042A4E" w:rsidP="009A77F8">
      <w:pPr>
        <w:pStyle w:val="one-p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 w:cs="Arial"/>
          <w:color w:val="3B3B3B"/>
        </w:rPr>
      </w:pPr>
      <w:r>
        <w:rPr>
          <w:rFonts w:asciiTheme="minorEastAsia" w:eastAsiaTheme="minorEastAsia" w:hAnsiTheme="minorEastAsia" w:cs="Arial" w:hint="eastAsia"/>
          <w:color w:val="3B3B3B"/>
        </w:rPr>
        <w:t>1、</w:t>
      </w:r>
      <w:r w:rsidR="00CF3986">
        <w:rPr>
          <w:rFonts w:asciiTheme="minorEastAsia" w:eastAsiaTheme="minorEastAsia" w:hAnsiTheme="minorEastAsia" w:cs="Arial" w:hint="eastAsia"/>
          <w:color w:val="3B3B3B"/>
        </w:rPr>
        <w:t>请自行查找相关数据建立数学模型</w:t>
      </w:r>
      <w:proofErr w:type="gramStart"/>
      <w:r w:rsidR="00CF3986">
        <w:rPr>
          <w:rFonts w:asciiTheme="minorEastAsia" w:eastAsiaTheme="minorEastAsia" w:hAnsiTheme="minorEastAsia" w:cs="Arial" w:hint="eastAsia"/>
          <w:color w:val="3B3B3B"/>
        </w:rPr>
        <w:t>判断知网是否</w:t>
      </w:r>
      <w:proofErr w:type="gramEnd"/>
      <w:r w:rsidR="00CF3986">
        <w:rPr>
          <w:rFonts w:asciiTheme="minorEastAsia" w:eastAsiaTheme="minorEastAsia" w:hAnsiTheme="minorEastAsia" w:cs="Arial" w:hint="eastAsia"/>
          <w:color w:val="3B3B3B"/>
        </w:rPr>
        <w:t>具有市场垄断地位</w:t>
      </w:r>
      <w:r>
        <w:rPr>
          <w:rFonts w:asciiTheme="minorEastAsia" w:eastAsiaTheme="minorEastAsia" w:hAnsiTheme="minorEastAsia" w:cs="Arial" w:hint="eastAsia"/>
          <w:color w:val="3B3B3B"/>
        </w:rPr>
        <w:t>及</w:t>
      </w:r>
      <w:r w:rsidR="00CF3986" w:rsidRPr="00042A4E">
        <w:rPr>
          <w:rFonts w:asciiTheme="minorEastAsia" w:eastAsiaTheme="minorEastAsia" w:hAnsiTheme="minorEastAsia" w:cs="Arial" w:hint="eastAsia"/>
          <w:color w:val="3B3B3B"/>
        </w:rPr>
        <w:t>是否</w:t>
      </w:r>
      <w:r w:rsidRPr="00042A4E">
        <w:rPr>
          <w:rFonts w:asciiTheme="minorEastAsia" w:eastAsiaTheme="minorEastAsia" w:hAnsiTheme="minorEastAsia" w:cs="Arial" w:hint="eastAsia"/>
          <w:color w:val="3B3B3B"/>
        </w:rPr>
        <w:t>利用垄断地位</w:t>
      </w:r>
      <w:r>
        <w:rPr>
          <w:rFonts w:asciiTheme="minorEastAsia" w:eastAsiaTheme="minorEastAsia" w:hAnsiTheme="minorEastAsia" w:cs="Arial" w:hint="eastAsia"/>
          <w:color w:val="3B3B3B"/>
        </w:rPr>
        <w:t>不当获利；</w:t>
      </w:r>
    </w:p>
    <w:p w14:paraId="4B09A476" w14:textId="46F10B5D" w:rsidR="002446C0" w:rsidRDefault="00042A4E" w:rsidP="00042A4E">
      <w:pPr>
        <w:pStyle w:val="a7"/>
        <w:shd w:val="clear" w:color="auto" w:fill="FFFFFF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 w:cs="Arial"/>
          <w:color w:val="3B3B3B"/>
        </w:rPr>
      </w:pPr>
      <w:r>
        <w:rPr>
          <w:rFonts w:asciiTheme="minorEastAsia" w:eastAsiaTheme="minorEastAsia" w:hAnsiTheme="minorEastAsia" w:cs="Arial" w:hint="eastAsia"/>
          <w:color w:val="3B3B3B"/>
        </w:rPr>
        <w:t>2、</w:t>
      </w:r>
      <w:r w:rsidR="002446C0" w:rsidRPr="006F6AF0">
        <w:rPr>
          <w:rFonts w:asciiTheme="minorEastAsia" w:eastAsiaTheme="minorEastAsia" w:hAnsiTheme="minorEastAsia" w:cs="Arial"/>
          <w:color w:val="3B3B3B"/>
        </w:rPr>
        <w:t>去年年末，89岁</w:t>
      </w:r>
      <w:r w:rsidR="002446C0" w:rsidRPr="002446C0">
        <w:rPr>
          <w:rFonts w:asciiTheme="minorEastAsia" w:eastAsiaTheme="minorEastAsia" w:hAnsiTheme="minorEastAsia" w:cs="Arial" w:hint="eastAsia"/>
          <w:color w:val="3B3B3B"/>
        </w:rPr>
        <w:t>中南</w:t>
      </w:r>
      <w:proofErr w:type="gramStart"/>
      <w:r w:rsidR="002446C0" w:rsidRPr="002446C0">
        <w:rPr>
          <w:rFonts w:asciiTheme="minorEastAsia" w:eastAsiaTheme="minorEastAsia" w:hAnsiTheme="minorEastAsia" w:cs="Arial" w:hint="eastAsia"/>
          <w:color w:val="3B3B3B"/>
        </w:rPr>
        <w:t>财经政法</w:t>
      </w:r>
      <w:proofErr w:type="gramEnd"/>
      <w:r w:rsidR="002446C0" w:rsidRPr="002446C0">
        <w:rPr>
          <w:rFonts w:asciiTheme="minorEastAsia" w:eastAsiaTheme="minorEastAsia" w:hAnsiTheme="minorEastAsia" w:cs="Arial" w:hint="eastAsia"/>
          <w:color w:val="3B3B3B"/>
        </w:rPr>
        <w:t>大学退休教授赵德馨突然发现，自己的100多篇论文在期刊刊发后，竟被</w:t>
      </w:r>
      <w:proofErr w:type="gramStart"/>
      <w:r w:rsidR="002446C0" w:rsidRPr="002446C0">
        <w:rPr>
          <w:rFonts w:asciiTheme="minorEastAsia" w:eastAsiaTheme="minorEastAsia" w:hAnsiTheme="minorEastAsia" w:cs="Arial" w:hint="eastAsia"/>
          <w:color w:val="3B3B3B"/>
        </w:rPr>
        <w:t>中国知网擅自</w:t>
      </w:r>
      <w:proofErr w:type="gramEnd"/>
      <w:r w:rsidR="002446C0" w:rsidRPr="002446C0">
        <w:rPr>
          <w:rFonts w:asciiTheme="minorEastAsia" w:eastAsiaTheme="minorEastAsia" w:hAnsiTheme="minorEastAsia" w:cs="Arial" w:hint="eastAsia"/>
          <w:color w:val="3B3B3B"/>
        </w:rPr>
        <w:t>收录并传播</w:t>
      </w:r>
      <w:r w:rsidR="002446C0">
        <w:rPr>
          <w:rFonts w:asciiTheme="minorEastAsia" w:eastAsiaTheme="minorEastAsia" w:hAnsiTheme="minorEastAsia" w:cs="Arial" w:hint="eastAsia"/>
          <w:color w:val="3B3B3B"/>
        </w:rPr>
        <w:t>，自己还需付费下载。</w:t>
      </w:r>
      <w:r w:rsidR="004E3CF3" w:rsidRPr="002446C0">
        <w:rPr>
          <w:rFonts w:asciiTheme="minorEastAsia" w:eastAsiaTheme="minorEastAsia" w:hAnsiTheme="minorEastAsia" w:cs="Arial" w:hint="eastAsia"/>
          <w:color w:val="3B3B3B"/>
        </w:rPr>
        <w:t>赵德馨</w:t>
      </w:r>
      <w:r w:rsidR="002446C0" w:rsidRPr="006F6AF0">
        <w:rPr>
          <w:rFonts w:asciiTheme="minorEastAsia" w:eastAsiaTheme="minorEastAsia" w:hAnsiTheme="minorEastAsia" w:cs="Arial"/>
          <w:color w:val="3B3B3B"/>
        </w:rPr>
        <w:t>教授</w:t>
      </w:r>
      <w:proofErr w:type="gramStart"/>
      <w:r w:rsidR="002446C0" w:rsidRPr="006F6AF0">
        <w:rPr>
          <w:rFonts w:asciiTheme="minorEastAsia" w:eastAsiaTheme="minorEastAsia" w:hAnsiTheme="minorEastAsia" w:cs="Arial"/>
          <w:color w:val="3B3B3B"/>
        </w:rPr>
        <w:t>状告知网获赔</w:t>
      </w:r>
      <w:proofErr w:type="gramEnd"/>
      <w:r w:rsidR="002446C0" w:rsidRPr="006F6AF0">
        <w:rPr>
          <w:rFonts w:asciiTheme="minorEastAsia" w:eastAsiaTheme="minorEastAsia" w:hAnsiTheme="minorEastAsia" w:cs="Arial"/>
          <w:color w:val="3B3B3B"/>
        </w:rPr>
        <w:t>70多万</w:t>
      </w:r>
      <w:r w:rsidR="002446C0">
        <w:rPr>
          <w:rFonts w:asciiTheme="minorEastAsia" w:eastAsiaTheme="minorEastAsia" w:hAnsiTheme="minorEastAsia" w:cs="Arial"/>
          <w:color w:val="3B3B3B"/>
        </w:rPr>
        <w:t>，</w:t>
      </w:r>
      <w:r w:rsidR="002446C0" w:rsidRPr="006F6AF0">
        <w:rPr>
          <w:rFonts w:asciiTheme="minorEastAsia" w:eastAsiaTheme="minorEastAsia" w:hAnsiTheme="minorEastAsia" w:cs="Arial"/>
          <w:color w:val="3B3B3B"/>
        </w:rPr>
        <w:t>为“反对知网侵权”</w:t>
      </w:r>
      <w:r w:rsidR="002446C0">
        <w:rPr>
          <w:rFonts w:asciiTheme="minorEastAsia" w:eastAsiaTheme="minorEastAsia" w:hAnsiTheme="minorEastAsia" w:cs="Arial"/>
          <w:color w:val="3B3B3B"/>
        </w:rPr>
        <w:t>打出响亮一枪</w:t>
      </w:r>
      <w:r w:rsidR="002446C0" w:rsidRPr="006F6AF0">
        <w:rPr>
          <w:rFonts w:asciiTheme="minorEastAsia" w:eastAsiaTheme="minorEastAsia" w:hAnsiTheme="minorEastAsia" w:cs="Arial"/>
          <w:color w:val="3B3B3B"/>
        </w:rPr>
        <w:t>。</w:t>
      </w:r>
      <w:proofErr w:type="gramStart"/>
      <w:r w:rsidR="00635F12">
        <w:rPr>
          <w:rFonts w:asciiTheme="minorEastAsia" w:eastAsiaTheme="minorEastAsia" w:hAnsiTheme="minorEastAsia" w:cs="Arial"/>
          <w:color w:val="3B3B3B"/>
        </w:rPr>
        <w:t>知网方</w:t>
      </w:r>
      <w:proofErr w:type="gramEnd"/>
      <w:r w:rsidR="00635F12">
        <w:rPr>
          <w:rFonts w:asciiTheme="minorEastAsia" w:eastAsiaTheme="minorEastAsia" w:hAnsiTheme="minorEastAsia" w:cs="Arial"/>
          <w:color w:val="3B3B3B"/>
        </w:rPr>
        <w:t>表示</w:t>
      </w:r>
      <w:r w:rsidR="00635F12">
        <w:rPr>
          <w:rFonts w:asciiTheme="minorEastAsia" w:eastAsiaTheme="minorEastAsia" w:hAnsiTheme="minorEastAsia" w:cs="Arial" w:hint="eastAsia"/>
          <w:color w:val="3B3B3B"/>
        </w:rPr>
        <w:t>，</w:t>
      </w:r>
      <w:r w:rsidR="00635F12">
        <w:rPr>
          <w:rFonts w:asciiTheme="minorEastAsia" w:eastAsiaTheme="minorEastAsia" w:hAnsiTheme="minorEastAsia" w:cs="Arial"/>
          <w:color w:val="3B3B3B"/>
        </w:rPr>
        <w:t>如果都按这个标注判罚</w:t>
      </w:r>
      <w:r w:rsidR="00635F12">
        <w:rPr>
          <w:rFonts w:asciiTheme="minorEastAsia" w:eastAsiaTheme="minorEastAsia" w:hAnsiTheme="minorEastAsia" w:cs="Arial" w:hint="eastAsia"/>
          <w:color w:val="3B3B3B"/>
        </w:rPr>
        <w:t>，</w:t>
      </w:r>
      <w:proofErr w:type="gramStart"/>
      <w:r w:rsidR="00635F12">
        <w:rPr>
          <w:rFonts w:asciiTheme="minorEastAsia" w:eastAsiaTheme="minorEastAsia" w:hAnsiTheme="minorEastAsia" w:cs="Arial"/>
          <w:color w:val="3B3B3B"/>
        </w:rPr>
        <w:t>知网将</w:t>
      </w:r>
      <w:proofErr w:type="gramEnd"/>
      <w:r w:rsidR="00635F12">
        <w:rPr>
          <w:rFonts w:asciiTheme="minorEastAsia" w:eastAsiaTheme="minorEastAsia" w:hAnsiTheme="minorEastAsia" w:cs="Arial"/>
          <w:color w:val="3B3B3B"/>
        </w:rPr>
        <w:t>无力支付</w:t>
      </w:r>
      <w:r w:rsidR="00635F12">
        <w:rPr>
          <w:rFonts w:asciiTheme="minorEastAsia" w:eastAsiaTheme="minorEastAsia" w:hAnsiTheme="minorEastAsia" w:cs="Arial" w:hint="eastAsia"/>
          <w:color w:val="3B3B3B"/>
        </w:rPr>
        <w:t>。</w:t>
      </w:r>
      <w:r w:rsidR="002446C0">
        <w:rPr>
          <w:rFonts w:asciiTheme="minorEastAsia" w:eastAsiaTheme="minorEastAsia" w:hAnsiTheme="minorEastAsia" w:cs="Arial"/>
          <w:color w:val="3B3B3B"/>
        </w:rPr>
        <w:t>请搜集数据</w:t>
      </w:r>
      <w:r w:rsidR="002446C0">
        <w:rPr>
          <w:rFonts w:asciiTheme="minorEastAsia" w:eastAsiaTheme="minorEastAsia" w:hAnsiTheme="minorEastAsia" w:cs="Arial" w:hint="eastAsia"/>
          <w:color w:val="3B3B3B"/>
        </w:rPr>
        <w:t>建立侵权赔偿的数学模型，并根据你的模型判断该判罚是否合理。</w:t>
      </w:r>
    </w:p>
    <w:p w14:paraId="4BF71BA8" w14:textId="77777777" w:rsidR="00053339" w:rsidRDefault="002446C0" w:rsidP="00042A4E">
      <w:pPr>
        <w:pStyle w:val="a7"/>
        <w:shd w:val="clear" w:color="auto" w:fill="FFFFFF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 w:cs="Arial"/>
          <w:color w:val="3B3B3B"/>
        </w:rPr>
      </w:pPr>
      <w:r>
        <w:rPr>
          <w:rFonts w:asciiTheme="minorEastAsia" w:eastAsiaTheme="minorEastAsia" w:hAnsiTheme="minorEastAsia" w:cs="Arial" w:hint="eastAsia"/>
          <w:color w:val="3B3B3B"/>
        </w:rPr>
        <w:t>3、</w:t>
      </w:r>
      <w:r w:rsidR="006F6AF0" w:rsidRPr="006F6AF0">
        <w:rPr>
          <w:rFonts w:asciiTheme="minorEastAsia" w:eastAsiaTheme="minorEastAsia" w:hAnsiTheme="minorEastAsia" w:cs="Arial"/>
          <w:color w:val="3B3B3B"/>
        </w:rPr>
        <w:t>根据《反垄断法》第四十六条，经营者违反本法规定，达成并实施垄断协议的，由反垄断执法机构责令停止违法行为，没收违法所得，并处上一年度销售额百分之一以上百分之十以下的罚款。</w:t>
      </w:r>
      <w:r w:rsidR="00042A4E" w:rsidRPr="00042A4E">
        <w:rPr>
          <w:rFonts w:asciiTheme="minorEastAsia" w:eastAsiaTheme="minorEastAsia" w:hAnsiTheme="minorEastAsia" w:cs="Arial" w:hint="eastAsia"/>
          <w:color w:val="3B3B3B"/>
        </w:rPr>
        <w:t>如果</w:t>
      </w:r>
      <w:proofErr w:type="gramStart"/>
      <w:r w:rsidR="00042A4E" w:rsidRPr="00042A4E">
        <w:rPr>
          <w:rFonts w:asciiTheme="minorEastAsia" w:eastAsiaTheme="minorEastAsia" w:hAnsiTheme="minorEastAsia" w:cs="Arial" w:hint="eastAsia"/>
          <w:color w:val="3B3B3B"/>
        </w:rPr>
        <w:t>知网</w:t>
      </w:r>
      <w:r w:rsidR="00042A4E">
        <w:rPr>
          <w:rFonts w:asciiTheme="minorEastAsia" w:eastAsiaTheme="minorEastAsia" w:hAnsiTheme="minorEastAsia" w:cs="Arial" w:hint="eastAsia"/>
          <w:color w:val="3B3B3B"/>
        </w:rPr>
        <w:t>确实</w:t>
      </w:r>
      <w:proofErr w:type="gramEnd"/>
      <w:r w:rsidR="00042A4E">
        <w:rPr>
          <w:rFonts w:asciiTheme="minorEastAsia" w:eastAsiaTheme="minorEastAsia" w:hAnsiTheme="minorEastAsia" w:cs="Arial" w:hint="eastAsia"/>
          <w:color w:val="3B3B3B"/>
        </w:rPr>
        <w:t>具备垄断地位，并利用垄断地位不当获利，</w:t>
      </w:r>
      <w:proofErr w:type="gramStart"/>
      <w:r w:rsidR="00042A4E" w:rsidRPr="00042A4E">
        <w:rPr>
          <w:rFonts w:asciiTheme="minorEastAsia" w:eastAsiaTheme="minorEastAsia" w:hAnsiTheme="minorEastAsia" w:cs="Arial" w:hint="eastAsia"/>
          <w:color w:val="3B3B3B"/>
        </w:rPr>
        <w:t>请建立</w:t>
      </w:r>
      <w:proofErr w:type="gramEnd"/>
      <w:r w:rsidR="00042A4E" w:rsidRPr="00042A4E">
        <w:rPr>
          <w:rFonts w:asciiTheme="minorEastAsia" w:eastAsiaTheme="minorEastAsia" w:hAnsiTheme="minorEastAsia" w:cs="Arial" w:hint="eastAsia"/>
          <w:color w:val="3B3B3B"/>
        </w:rPr>
        <w:t>数学模型</w:t>
      </w:r>
      <w:r w:rsidR="00042A4E">
        <w:rPr>
          <w:rFonts w:asciiTheme="minorEastAsia" w:eastAsiaTheme="minorEastAsia" w:hAnsiTheme="minorEastAsia" w:cs="Arial" w:hint="eastAsia"/>
          <w:color w:val="3B3B3B"/>
        </w:rPr>
        <w:t>，给出</w:t>
      </w:r>
      <w:proofErr w:type="gramStart"/>
      <w:r w:rsidR="00042A4E">
        <w:rPr>
          <w:rFonts w:asciiTheme="minorEastAsia" w:eastAsiaTheme="minorEastAsia" w:hAnsiTheme="minorEastAsia" w:cs="Arial" w:hint="eastAsia"/>
          <w:color w:val="3B3B3B"/>
        </w:rPr>
        <w:t>对于知网的</w:t>
      </w:r>
      <w:proofErr w:type="gramEnd"/>
      <w:r w:rsidR="00042A4E">
        <w:rPr>
          <w:rFonts w:asciiTheme="minorEastAsia" w:eastAsiaTheme="minorEastAsia" w:hAnsiTheme="minorEastAsia" w:cs="Arial" w:hint="eastAsia"/>
          <w:color w:val="3B3B3B"/>
        </w:rPr>
        <w:t>垄断行为应给予的处罚金额；</w:t>
      </w:r>
    </w:p>
    <w:p w14:paraId="61ECDF3C" w14:textId="77777777" w:rsidR="00053339" w:rsidRPr="006F6AF0" w:rsidRDefault="002446C0" w:rsidP="006F6AF0">
      <w:pPr>
        <w:pStyle w:val="one-p"/>
        <w:spacing w:before="0" w:beforeAutospacing="0" w:after="0" w:afterAutospacing="0"/>
        <w:ind w:firstLineChars="200" w:firstLine="480"/>
        <w:rPr>
          <w:rFonts w:asciiTheme="minorEastAsia" w:eastAsiaTheme="minorEastAsia" w:hAnsiTheme="minorEastAsia" w:cs="Arial"/>
          <w:color w:val="3B3B3B"/>
        </w:rPr>
      </w:pPr>
      <w:r>
        <w:rPr>
          <w:rFonts w:asciiTheme="minorEastAsia" w:eastAsiaTheme="minorEastAsia" w:hAnsiTheme="minorEastAsia" w:cs="Arial" w:hint="eastAsia"/>
          <w:color w:val="3B3B3B"/>
        </w:rPr>
        <w:t>4</w:t>
      </w:r>
      <w:r w:rsidR="00042A4E">
        <w:rPr>
          <w:rFonts w:asciiTheme="minorEastAsia" w:eastAsiaTheme="minorEastAsia" w:hAnsiTheme="minorEastAsia" w:cs="Arial" w:hint="eastAsia"/>
          <w:color w:val="3B3B3B"/>
        </w:rPr>
        <w:t>、</w:t>
      </w:r>
      <w:r>
        <w:rPr>
          <w:rFonts w:asciiTheme="minorEastAsia" w:eastAsiaTheme="minorEastAsia" w:hAnsiTheme="minorEastAsia" w:cs="Arial" w:hint="eastAsia"/>
          <w:color w:val="3B3B3B"/>
        </w:rPr>
        <w:t>根据你的研究成果，</w:t>
      </w:r>
      <w:proofErr w:type="gramStart"/>
      <w:r>
        <w:rPr>
          <w:rFonts w:asciiTheme="minorEastAsia" w:eastAsiaTheme="minorEastAsia" w:hAnsiTheme="minorEastAsia" w:cs="Arial" w:hint="eastAsia"/>
          <w:color w:val="3B3B3B"/>
        </w:rPr>
        <w:t>给出知网整改</w:t>
      </w:r>
      <w:proofErr w:type="gramEnd"/>
      <w:r>
        <w:rPr>
          <w:rFonts w:asciiTheme="minorEastAsia" w:eastAsiaTheme="minorEastAsia" w:hAnsiTheme="minorEastAsia" w:cs="Arial" w:hint="eastAsia"/>
          <w:color w:val="3B3B3B"/>
        </w:rPr>
        <w:t>方案。</w:t>
      </w:r>
    </w:p>
    <w:sectPr w:rsidR="00053339" w:rsidRPr="006F6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1D8E" w14:textId="77777777" w:rsidR="00264A61" w:rsidRDefault="00264A61" w:rsidP="00C009E6">
      <w:r>
        <w:separator/>
      </w:r>
    </w:p>
  </w:endnote>
  <w:endnote w:type="continuationSeparator" w:id="0">
    <w:p w14:paraId="130DCE51" w14:textId="77777777" w:rsidR="00264A61" w:rsidRDefault="00264A61" w:rsidP="00C0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D512" w14:textId="77777777" w:rsidR="00264A61" w:rsidRDefault="00264A61" w:rsidP="00C009E6">
      <w:r>
        <w:separator/>
      </w:r>
    </w:p>
  </w:footnote>
  <w:footnote w:type="continuationSeparator" w:id="0">
    <w:p w14:paraId="3D44E3D1" w14:textId="77777777" w:rsidR="00264A61" w:rsidRDefault="00264A61" w:rsidP="00C0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6335"/>
    <w:multiLevelType w:val="hybridMultilevel"/>
    <w:tmpl w:val="E216EF54"/>
    <w:lvl w:ilvl="0" w:tplc="A7ECA0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D09"/>
    <w:rsid w:val="00042A4E"/>
    <w:rsid w:val="00053339"/>
    <w:rsid w:val="001D3559"/>
    <w:rsid w:val="001F152C"/>
    <w:rsid w:val="002446C0"/>
    <w:rsid w:val="00264A61"/>
    <w:rsid w:val="0039597B"/>
    <w:rsid w:val="004E3CF3"/>
    <w:rsid w:val="00635F12"/>
    <w:rsid w:val="006F6AF0"/>
    <w:rsid w:val="00704063"/>
    <w:rsid w:val="009A77F8"/>
    <w:rsid w:val="00A52B50"/>
    <w:rsid w:val="00B03D1C"/>
    <w:rsid w:val="00C009E6"/>
    <w:rsid w:val="00CF3986"/>
    <w:rsid w:val="00DB007D"/>
    <w:rsid w:val="00DB032C"/>
    <w:rsid w:val="00F55EEB"/>
    <w:rsid w:val="00F8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54E3D"/>
  <w15:docId w15:val="{33C8E8EE-0E6E-40FF-A685-84C4D08D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9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9E6"/>
    <w:rPr>
      <w:sz w:val="18"/>
      <w:szCs w:val="18"/>
    </w:rPr>
  </w:style>
  <w:style w:type="paragraph" w:styleId="a7">
    <w:name w:val="Normal (Web)"/>
    <w:basedOn w:val="a"/>
    <w:uiPriority w:val="99"/>
    <w:unhideWhenUsed/>
    <w:rsid w:val="000533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ne-p">
    <w:name w:val="one-p"/>
    <w:basedOn w:val="a"/>
    <w:rsid w:val="00CF39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398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F3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</dc:creator>
  <cp:keywords/>
  <dc:description/>
  <cp:lastModifiedBy>zhuoyan</cp:lastModifiedBy>
  <cp:revision>11</cp:revision>
  <dcterms:created xsi:type="dcterms:W3CDTF">2022-05-15T00:50:00Z</dcterms:created>
  <dcterms:modified xsi:type="dcterms:W3CDTF">2022-05-15T03:42:00Z</dcterms:modified>
</cp:coreProperties>
</file>