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21" w:rsidRDefault="0073523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</w:rPr>
        <w:t>2019-2020</w:t>
      </w:r>
      <w:r>
        <w:rPr>
          <w:rFonts w:hint="eastAsia"/>
          <w:sz w:val="32"/>
          <w:szCs w:val="32"/>
        </w:rPr>
        <w:t>学年第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学期申请体育康复与保健课程</w:t>
      </w:r>
    </w:p>
    <w:p w:rsidR="00CB7B21" w:rsidRDefault="0073523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相关事宜的通知</w:t>
      </w:r>
    </w:p>
    <w:p w:rsidR="00CB7B21" w:rsidRDefault="00CB7B21">
      <w:pPr>
        <w:jc w:val="center"/>
        <w:rPr>
          <w:sz w:val="32"/>
          <w:szCs w:val="32"/>
        </w:rPr>
      </w:pPr>
    </w:p>
    <w:p w:rsidR="00CB7B21" w:rsidRDefault="007352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体现“以生为本”的教育理念，进一步改善我校病、残、弱学生的健康状况，提高其身体活动能力，培养积极、乐观的生活态度和良好的健身习惯，根据教育部《全国普通高等学校体育课程教学指导纲要》及《高等学校体育工作基本标准》精神，我校一直开设大学体育康复与保健课程。为规范体育康复与保健课程的选课、授课等诸多事宜，相关规定如下：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、开课对象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身体异常和病、残、弱等特殊群体的学生。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附录：肢体伤残、特型、疾病的界定与标准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肢体残疾——在结构与功能方面运动系统损伤程度较严重，存在功能障碍；在自理、身体移动、生活活动和社会参与等方面可能存在障碍或局限，不能参与众多活动，身体移动能力较差；需要环境提供全面的支持。疾病——是指患有心脏病、高血压、癫痫、哮喘、重度贫血等不宜从事较为剧烈体育活动的疾病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以医嘱鉴定为准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、选课形式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体育康复与保健课程采用线下选课的方式，即符合体育康复与保健课程的同学不可以进行网上选课。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、申请时间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按照要求完成体育康复与保健课的申请</w:t>
      </w:r>
      <w:r>
        <w:rPr>
          <w:rFonts w:hint="eastAsia"/>
          <w:sz w:val="28"/>
          <w:szCs w:val="28"/>
        </w:rPr>
        <w:t>，请勿逾期</w:t>
      </w:r>
      <w:r>
        <w:rPr>
          <w:rFonts w:hint="eastAsia"/>
          <w:sz w:val="28"/>
          <w:szCs w:val="28"/>
        </w:rPr>
        <w:t>。</w:t>
      </w:r>
    </w:p>
    <w:p w:rsidR="00CB7B21" w:rsidRDefault="0073523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、课程内容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本课程以中国传统养生（二十四式太极拳、推拿按摩）、</w:t>
      </w:r>
      <w:r>
        <w:rPr>
          <w:rFonts w:hint="eastAsia"/>
          <w:sz w:val="28"/>
          <w:szCs w:val="28"/>
        </w:rPr>
        <w:t>应急救护、</w:t>
      </w:r>
      <w:r>
        <w:rPr>
          <w:rFonts w:hint="eastAsia"/>
          <w:sz w:val="28"/>
          <w:szCs w:val="28"/>
        </w:rPr>
        <w:t>康复心理等为主要授课内容。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、上课时间及地点</w:t>
      </w:r>
    </w:p>
    <w:p w:rsidR="00CB7B21" w:rsidRDefault="00735238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日（第三周）开课；上课时间：周二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周四下午</w:t>
      </w:r>
      <w:r>
        <w:rPr>
          <w:rFonts w:hint="eastAsia"/>
          <w:sz w:val="28"/>
          <w:szCs w:val="28"/>
        </w:rPr>
        <w:t>5:10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（每位同学根据自己时间选择一次课）；</w:t>
      </w:r>
      <w:r>
        <w:rPr>
          <w:rFonts w:hint="eastAsia"/>
          <w:sz w:val="28"/>
          <w:szCs w:val="28"/>
        </w:rPr>
        <w:t>地点：润园操场体育舞蹈房。</w:t>
      </w:r>
      <w:r>
        <w:rPr>
          <w:rFonts w:hint="eastAsia"/>
          <w:sz w:val="28"/>
          <w:szCs w:val="28"/>
        </w:rPr>
        <w:t>请各位同学务必按时到课，以免影响期末评分。</w:t>
      </w:r>
      <w:bookmarkStart w:id="0" w:name="_GoBack"/>
      <w:bookmarkEnd w:id="0"/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6</w:t>
      </w:r>
      <w:r>
        <w:rPr>
          <w:rFonts w:hint="eastAsia"/>
          <w:sz w:val="28"/>
          <w:szCs w:val="28"/>
        </w:rPr>
        <w:t>、成绩考核方式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本课程的考核方式参照常规大学体育课程的考试形式进行。与常规大学体育课程相比，缺少了体能类单项的考核，故本课程</w:t>
      </w:r>
      <w:r>
        <w:rPr>
          <w:rFonts w:hint="eastAsia"/>
          <w:sz w:val="28"/>
          <w:szCs w:val="28"/>
        </w:rPr>
        <w:t>的总分为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分。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7</w:t>
      </w:r>
      <w:r>
        <w:rPr>
          <w:rFonts w:hint="eastAsia"/>
          <w:sz w:val="28"/>
          <w:szCs w:val="28"/>
        </w:rPr>
        <w:t>、申请程序与要求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从附件下载《体育康复与保健课申请表》一式三份，将基本信息填写完毕，携带二级甲等医院病情诊断书到校医院预防保健科审核，审核通过后请到本书院进行备案，然后携带相关材料到体育教研部办公室任志银老师处办理上课手续。逾期概不办理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办公地点：体育健身中心附馆（篮球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羽毛球馆）</w:t>
      </w:r>
      <w:r>
        <w:rPr>
          <w:rFonts w:hint="eastAsia"/>
          <w:sz w:val="28"/>
          <w:szCs w:val="28"/>
        </w:rPr>
        <w:t>F309</w:t>
      </w:r>
      <w:r>
        <w:rPr>
          <w:rFonts w:hint="eastAsia"/>
          <w:sz w:val="28"/>
          <w:szCs w:val="28"/>
        </w:rPr>
        <w:t>房间</w:t>
      </w:r>
    </w:p>
    <w:p w:rsidR="00CB7B21" w:rsidRDefault="0073523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未尽事宜，请与体育教研部联系，联系电话：</w:t>
      </w:r>
      <w:r>
        <w:rPr>
          <w:rFonts w:hint="eastAsia"/>
          <w:sz w:val="28"/>
          <w:szCs w:val="28"/>
        </w:rPr>
        <w:t xml:space="preserve">58318390 </w:t>
      </w:r>
    </w:p>
    <w:p w:rsidR="00CB7B21" w:rsidRDefault="0073523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保健课张老师联系手机：</w:t>
      </w:r>
      <w:r>
        <w:rPr>
          <w:rFonts w:hint="eastAsia"/>
          <w:sz w:val="28"/>
          <w:szCs w:val="28"/>
        </w:rPr>
        <w:t xml:space="preserve">13584038654                        </w:t>
      </w:r>
    </w:p>
    <w:p w:rsidR="00CB7B21" w:rsidRDefault="00735238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体育教研部</w:t>
      </w:r>
    </w:p>
    <w:p w:rsidR="00CB7B21" w:rsidRDefault="00735238">
      <w:pPr>
        <w:ind w:left="5460" w:hangingChars="1950" w:hanging="54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</w:t>
      </w:r>
      <w:r w:rsidR="00846F0A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CB7B21" w:rsidRDefault="00735238">
      <w:pPr>
        <w:ind w:left="4095" w:hangingChars="1950" w:hanging="4095"/>
        <w:rPr>
          <w:rFonts w:eastAsia="黑体" w:cs="黑体"/>
          <w:b/>
          <w:bCs/>
          <w:szCs w:val="21"/>
        </w:rPr>
      </w:pPr>
      <w:r>
        <w:rPr>
          <w:rFonts w:ascii="仿宋" w:eastAsia="仿宋" w:hAnsi="仿宋" w:hint="eastAsia"/>
          <w:szCs w:val="21"/>
        </w:rPr>
        <w:t>附件：南京审计大学体育康复与保健课申请表</w:t>
      </w:r>
    </w:p>
    <w:p w:rsidR="00CB7B21" w:rsidRDefault="00CB7B21">
      <w:pPr>
        <w:jc w:val="center"/>
        <w:rPr>
          <w:rFonts w:eastAsia="黑体" w:cs="黑体"/>
          <w:b/>
          <w:bCs/>
          <w:sz w:val="30"/>
          <w:szCs w:val="30"/>
        </w:rPr>
      </w:pPr>
    </w:p>
    <w:p w:rsidR="00CB7B21" w:rsidRDefault="00CB7B21">
      <w:pPr>
        <w:jc w:val="center"/>
        <w:rPr>
          <w:rFonts w:eastAsia="黑体" w:cs="黑体"/>
          <w:b/>
          <w:bCs/>
          <w:sz w:val="30"/>
          <w:szCs w:val="30"/>
        </w:rPr>
      </w:pPr>
    </w:p>
    <w:p w:rsidR="00CB7B21" w:rsidRDefault="00735238">
      <w:pPr>
        <w:jc w:val="center"/>
        <w:rPr>
          <w:rFonts w:eastAsia="黑体" w:cs="黑体"/>
          <w:b/>
          <w:bCs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南京审计大学康复与保健课申请表</w:t>
      </w:r>
    </w:p>
    <w:p w:rsidR="00CB7B21" w:rsidRDefault="00735238">
      <w:pPr>
        <w:rPr>
          <w:szCs w:val="21"/>
        </w:rPr>
      </w:pPr>
      <w:r>
        <w:rPr>
          <w:rFonts w:hint="eastAsia"/>
          <w:szCs w:val="21"/>
        </w:rPr>
        <w:t>学号：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姓名：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书院：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性别：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CB7B21">
        <w:trPr>
          <w:trHeight w:val="3202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1" w:rsidRDefault="00735238" w:rsidP="00846F0A">
            <w:pPr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理由与病因：</w:t>
            </w: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</w:tc>
      </w:tr>
      <w:tr w:rsidR="00CB7B21">
        <w:trPr>
          <w:trHeight w:val="113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1" w:rsidRDefault="00735238" w:rsidP="00846F0A">
            <w:pPr>
              <w:tabs>
                <w:tab w:val="left" w:pos="5106"/>
              </w:tabs>
              <w:spacing w:beforeLines="50" w:after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县级以上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二级甲等</w:t>
            </w:r>
            <w:r>
              <w:rPr>
                <w:szCs w:val="21"/>
              </w:rPr>
              <w:t xml:space="preserve">) </w:t>
            </w:r>
            <w:r>
              <w:rPr>
                <w:rFonts w:hint="eastAsia"/>
                <w:szCs w:val="21"/>
              </w:rPr>
              <w:t>医院证明材料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相应处打“√”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B7B21" w:rsidRDefault="00735238" w:rsidP="00846F0A">
            <w:pPr>
              <w:spacing w:beforeLines="50" w:afterLines="5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医疗证明书□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诊断证明书□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病例证明□</w:t>
            </w:r>
          </w:p>
        </w:tc>
      </w:tr>
      <w:tr w:rsidR="00CB7B21">
        <w:trPr>
          <w:trHeight w:val="254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1" w:rsidRDefault="00CB7B21">
            <w:pPr>
              <w:spacing w:line="120" w:lineRule="exact"/>
              <w:rPr>
                <w:szCs w:val="21"/>
              </w:rPr>
            </w:pPr>
          </w:p>
          <w:p w:rsidR="00CB7B21" w:rsidRDefault="007352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校医院审核意见：</w:t>
            </w: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B7B21">
        <w:trPr>
          <w:trHeight w:val="233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1" w:rsidRDefault="00CB7B21">
            <w:pPr>
              <w:spacing w:line="120" w:lineRule="exact"/>
              <w:rPr>
                <w:szCs w:val="21"/>
              </w:rPr>
            </w:pPr>
          </w:p>
          <w:p w:rsidR="00CB7B21" w:rsidRDefault="007352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学生所在书院意见：</w:t>
            </w: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B7B21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1" w:rsidRDefault="00CB7B21">
            <w:pPr>
              <w:spacing w:line="120" w:lineRule="exact"/>
              <w:rPr>
                <w:szCs w:val="21"/>
              </w:rPr>
            </w:pPr>
          </w:p>
          <w:p w:rsidR="00CB7B21" w:rsidRDefault="007352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体育教学部部审核意见：</w:t>
            </w: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B7B21" w:rsidRDefault="00735238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注：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、因病或其他身体原因不能参加正常体育课程者，可申请学习健康与保健课程。</w:t>
      </w:r>
    </w:p>
    <w:p w:rsidR="00CB7B21" w:rsidRDefault="00735238">
      <w:pPr>
        <w:ind w:firstLineChars="100" w:firstLine="210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、申请健康与保健课程，需附二级甲等医院病情证明书。</w:t>
      </w:r>
    </w:p>
    <w:p w:rsidR="00CB7B21" w:rsidRDefault="00735238">
      <w:pPr>
        <w:ind w:firstLineChars="100" w:firstLine="210"/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、此表一式三份，一份由书院留存，一份由体育教学部备案，一份交由任课老师。</w:t>
      </w:r>
    </w:p>
    <w:sectPr w:rsidR="00CB7B21" w:rsidSect="00CB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238" w:rsidRDefault="00735238" w:rsidP="00846F0A">
      <w:r>
        <w:separator/>
      </w:r>
    </w:p>
  </w:endnote>
  <w:endnote w:type="continuationSeparator" w:id="1">
    <w:p w:rsidR="00735238" w:rsidRDefault="00735238" w:rsidP="00846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238" w:rsidRDefault="00735238" w:rsidP="00846F0A">
      <w:r>
        <w:separator/>
      </w:r>
    </w:p>
  </w:footnote>
  <w:footnote w:type="continuationSeparator" w:id="1">
    <w:p w:rsidR="00735238" w:rsidRDefault="00735238" w:rsidP="00846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B21"/>
    <w:rsid w:val="00735238"/>
    <w:rsid w:val="00846F0A"/>
    <w:rsid w:val="00C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B7B2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B7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7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B7B2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B7B2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B7B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2020-01-10T09:44:00Z</dcterms:created>
  <dcterms:modified xsi:type="dcterms:W3CDTF">2020-01-10T04:15:00Z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2052-10.4.1</vt:lpwstr>
  </property>
</Properties>
</file>